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C01473" w:rsidRDefault="00C01473" w:rsidP="00C0147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D5B6E" w:rsidRPr="009D5B6E" w:rsidRDefault="009D5B6E" w:rsidP="009D5B6E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9D5B6E">
        <w:rPr>
          <w:b/>
          <w:bCs/>
          <w:color w:val="333333"/>
          <w:sz w:val="28"/>
          <w:szCs w:val="28"/>
        </w:rPr>
        <w:t>Ужесточена ответственность за диверсионную деятельность</w:t>
      </w:r>
    </w:p>
    <w:bookmarkEnd w:id="0"/>
    <w:p w:rsidR="009D5B6E" w:rsidRPr="009D5B6E" w:rsidRDefault="009D5B6E" w:rsidP="009D5B6E">
      <w:pPr>
        <w:shd w:val="clear" w:color="auto" w:fill="FFFFFF"/>
        <w:contextualSpacing/>
        <w:rPr>
          <w:color w:val="000000"/>
          <w:sz w:val="28"/>
          <w:szCs w:val="28"/>
        </w:rPr>
      </w:pPr>
      <w:r w:rsidRPr="009D5B6E">
        <w:rPr>
          <w:color w:val="000000"/>
          <w:sz w:val="28"/>
          <w:szCs w:val="28"/>
        </w:rPr>
        <w:t> </w:t>
      </w:r>
      <w:r w:rsidRPr="009D5B6E">
        <w:rPr>
          <w:color w:val="FFFFFF"/>
          <w:sz w:val="28"/>
          <w:szCs w:val="28"/>
        </w:rPr>
        <w:t>Текст</w:t>
      </w:r>
    </w:p>
    <w:p w:rsidR="009D5B6E" w:rsidRPr="009D5B6E" w:rsidRDefault="009D5B6E" w:rsidP="009D5B6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D5B6E">
        <w:rPr>
          <w:color w:val="333333"/>
          <w:sz w:val="28"/>
          <w:szCs w:val="28"/>
          <w:shd w:val="clear" w:color="auto" w:fill="FFFFFF"/>
        </w:rPr>
        <w:t>Федеральным законом от 29.12.2022 № 586-ФЗ Уголовный кодекс Российской Федерации дополнен новыми статьями «281.1. Содействие диверсионной деятельности», «281.2. Прохождение обучения в целях осуществления диверсионной деятельности» и «281.3. Организация диверсионного сообщества и участие в нем».</w:t>
      </w:r>
    </w:p>
    <w:p w:rsidR="009D5B6E" w:rsidRPr="009D5B6E" w:rsidRDefault="009D5B6E" w:rsidP="009D5B6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D5B6E">
        <w:rPr>
          <w:color w:val="333333"/>
          <w:sz w:val="28"/>
          <w:szCs w:val="28"/>
          <w:shd w:val="clear" w:color="auto" w:fill="FFFFFF"/>
        </w:rPr>
        <w:t>Под содействием диверсионной деятельности понимается склонение, вербовка или иное вовлечение лица в совершение диверсии, а равно финансирование диверсии.</w:t>
      </w:r>
    </w:p>
    <w:p w:rsidR="009D5B6E" w:rsidRPr="009D5B6E" w:rsidRDefault="009D5B6E" w:rsidP="009D5B6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D5B6E">
        <w:rPr>
          <w:color w:val="333333"/>
          <w:sz w:val="28"/>
          <w:szCs w:val="28"/>
          <w:shd w:val="clear" w:color="auto" w:fill="FFFFFF"/>
        </w:rPr>
        <w:t>Квалифицирующим признаком данной статьи является использование своего служебного положения.</w:t>
      </w:r>
    </w:p>
    <w:p w:rsidR="009D5B6E" w:rsidRPr="009D5B6E" w:rsidRDefault="009D5B6E" w:rsidP="009D5B6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D5B6E">
        <w:rPr>
          <w:color w:val="333333"/>
          <w:sz w:val="28"/>
          <w:szCs w:val="28"/>
          <w:shd w:val="clear" w:color="auto" w:fill="FFFFFF"/>
        </w:rPr>
        <w:t>Максимальное наказание за указанные деяния предусмотрено в виде пожизненного лишения свободы.</w:t>
      </w:r>
    </w:p>
    <w:p w:rsidR="009D5B6E" w:rsidRPr="009D5B6E" w:rsidRDefault="009D5B6E" w:rsidP="009D5B6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D5B6E">
        <w:rPr>
          <w:color w:val="333333"/>
          <w:sz w:val="28"/>
          <w:szCs w:val="28"/>
          <w:shd w:val="clear" w:color="auto" w:fill="FFFFFF"/>
        </w:rPr>
        <w:t>Кроме того, согласно п. «с» ч. 1 ст. 63 УК РФ совершение преступления в целях пропаганды, оправдания и поддержки диверсии признается обстоятельством, отягчающим наказание.</w:t>
      </w:r>
    </w:p>
    <w:p w:rsidR="009D5B6E" w:rsidRPr="009D5B6E" w:rsidRDefault="009D5B6E" w:rsidP="009D5B6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D5B6E">
        <w:rPr>
          <w:color w:val="333333"/>
          <w:sz w:val="28"/>
          <w:szCs w:val="28"/>
          <w:shd w:val="clear" w:color="auto" w:fill="FFFFFF"/>
        </w:rPr>
        <w:t>Ответственность за совершение диверсии несут как граждане России, так и иностранные граждане, и лица без гражданства, которые достигли к моменту совершения преступления 16 - летнего возраста.</w:t>
      </w:r>
    </w:p>
    <w:p w:rsidR="00EA778F" w:rsidRDefault="00EA778F" w:rsidP="008F4730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B63071" w:rsidRPr="00816C7E" w:rsidRDefault="00B63071" w:rsidP="008F4730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0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8"/>
  </w:num>
  <w:num w:numId="10">
    <w:abstractNumId w:val="10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1677"/>
    <w:rsid w:val="00152453"/>
    <w:rsid w:val="0015305C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23D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10F8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3F5F"/>
    <w:rsid w:val="00757C39"/>
    <w:rsid w:val="00760CD6"/>
    <w:rsid w:val="0076186A"/>
    <w:rsid w:val="00763CD2"/>
    <w:rsid w:val="00766A60"/>
    <w:rsid w:val="00770259"/>
    <w:rsid w:val="007708A3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4926"/>
    <w:rsid w:val="00BD7FC2"/>
    <w:rsid w:val="00BE3D6E"/>
    <w:rsid w:val="00BE5DA1"/>
    <w:rsid w:val="00BE60FA"/>
    <w:rsid w:val="00BF093C"/>
    <w:rsid w:val="00BF0AFF"/>
    <w:rsid w:val="00BF25C4"/>
    <w:rsid w:val="00BF4375"/>
    <w:rsid w:val="00C01473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03A5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518F"/>
    <w:rsid w:val="00D758B2"/>
    <w:rsid w:val="00D75EE8"/>
    <w:rsid w:val="00D75FD2"/>
    <w:rsid w:val="00D76973"/>
    <w:rsid w:val="00D80A97"/>
    <w:rsid w:val="00D825B6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922BF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5F9382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2023-04-24T06:47:00Z</dcterms:created>
  <dcterms:modified xsi:type="dcterms:W3CDTF">2023-04-24T06:47:00Z</dcterms:modified>
</cp:coreProperties>
</file>